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9" w:rsidRDefault="00DE7C28" w:rsidP="00CA5E96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133350</wp:posOffset>
                </wp:positionV>
                <wp:extent cx="1381125" cy="1133475"/>
                <wp:effectExtent l="0" t="0" r="9525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C28" w:rsidRDefault="00DE7C28">
                            <w:r w:rsidRPr="00DE7C2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FC4ED6F" wp14:editId="40D5CA96">
                                  <wp:extent cx="1171575" cy="1169287"/>
                                  <wp:effectExtent l="0" t="0" r="0" b="0"/>
                                  <wp:docPr id="1" name="Immagine 1" descr="C:\Users\Clara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ra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169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4.25pt;margin-top:10.5pt;width:108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" fillcolor="white [3201]" stroked="f" strokeweight=".5pt">
                <v:textbox>
                  <w:txbxContent>
                    <w:p w:rsidR="00DE7C28" w:rsidRDefault="00DE7C28">
                      <w:r w:rsidRPr="00DE7C28"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FC4ED6F" wp14:editId="40D5CA96">
                            <wp:extent cx="1171575" cy="1169287"/>
                            <wp:effectExtent l="0" t="0" r="0" b="0"/>
                            <wp:docPr id="1" name="Immagine 1" descr="C:\Users\Clara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ra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169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B1E" w:rsidRPr="00EF3B1E">
        <w:rPr>
          <w:b/>
          <w:sz w:val="28"/>
          <w:szCs w:val="28"/>
        </w:rPr>
        <w:t>REGOLAMENTO</w:t>
      </w:r>
      <w:r w:rsidR="00CA5E96">
        <w:rPr>
          <w:b/>
          <w:sz w:val="28"/>
          <w:szCs w:val="28"/>
        </w:rPr>
        <w:t xml:space="preserve"> </w:t>
      </w:r>
      <w:r w:rsidR="00B32B42">
        <w:rPr>
          <w:b/>
          <w:sz w:val="28"/>
          <w:szCs w:val="28"/>
        </w:rPr>
        <w:t xml:space="preserve">– SEZIONE PRIMAVERA </w:t>
      </w:r>
      <w:r w:rsidR="00EF3B1E" w:rsidRPr="00EF3B1E">
        <w:rPr>
          <w:b/>
          <w:sz w:val="28"/>
          <w:szCs w:val="28"/>
        </w:rPr>
        <w:t>SAN BENIGNO</w:t>
      </w:r>
    </w:p>
    <w:p w:rsidR="00DE7C28" w:rsidRPr="00B32B42" w:rsidRDefault="00EF3B1E" w:rsidP="00B32B42">
      <w:pPr>
        <w:spacing w:line="240" w:lineRule="auto"/>
        <w:jc w:val="center"/>
      </w:pPr>
      <w:r w:rsidRPr="00B32B42">
        <w:t>Via San Benigno, 57/2</w:t>
      </w:r>
      <w:r w:rsidR="00DE7C28" w:rsidRPr="00B32B42">
        <w:t xml:space="preserve"> </w:t>
      </w:r>
    </w:p>
    <w:p w:rsidR="00DE7C28" w:rsidRPr="00B32B42" w:rsidRDefault="00DE7C28" w:rsidP="00B32B42">
      <w:pPr>
        <w:spacing w:line="240" w:lineRule="auto"/>
        <w:jc w:val="center"/>
      </w:pPr>
      <w:r w:rsidRPr="00B32B42">
        <w:t>23010 BERBENNO DI VALT.NA (SO)</w:t>
      </w:r>
    </w:p>
    <w:p w:rsidR="00EF3B1E" w:rsidRDefault="005549CA" w:rsidP="00B32B42">
      <w:pPr>
        <w:spacing w:line="240" w:lineRule="auto"/>
        <w:jc w:val="center"/>
        <w:rPr>
          <w:sz w:val="24"/>
          <w:szCs w:val="24"/>
        </w:rPr>
      </w:pPr>
      <w:hyperlink r:id="rId6" w:history="1">
        <w:r w:rsidR="00DE7C28" w:rsidRPr="00B32B42">
          <w:rPr>
            <w:rStyle w:val="Collegamentoipertestuale"/>
          </w:rPr>
          <w:t>scuola@casasanbenigno.it</w:t>
        </w:r>
      </w:hyperlink>
      <w:r w:rsidR="00DE7C28">
        <w:rPr>
          <w:sz w:val="24"/>
          <w:szCs w:val="24"/>
        </w:rPr>
        <w:t xml:space="preserve">                                       </w:t>
      </w:r>
    </w:p>
    <w:p w:rsidR="00EF3B1E" w:rsidRPr="00B32B42" w:rsidRDefault="00DE7C28" w:rsidP="00B32B42">
      <w:pPr>
        <w:rPr>
          <w:sz w:val="24"/>
          <w:szCs w:val="24"/>
        </w:rPr>
      </w:pPr>
      <w:r w:rsidRPr="00DE7C28">
        <w:rPr>
          <w:noProof/>
          <w:sz w:val="24"/>
          <w:szCs w:val="24"/>
        </w:rPr>
        <w:t xml:space="preserve"> </w:t>
      </w:r>
      <w:r w:rsidR="00EF3B1E">
        <w:rPr>
          <w:b/>
          <w:sz w:val="24"/>
          <w:szCs w:val="24"/>
          <w:u w:val="single"/>
        </w:rPr>
        <w:t>ENTRATA</w:t>
      </w:r>
    </w:p>
    <w:p w:rsidR="00EF3B1E" w:rsidRDefault="00EF3B1E" w:rsidP="00CA5E9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Dalle ore 8.30 alle ore 9.30 con possibilità di</w:t>
      </w:r>
      <w:r w:rsidR="00CA5E96">
        <w:rPr>
          <w:sz w:val="24"/>
          <w:szCs w:val="24"/>
        </w:rPr>
        <w:t xml:space="preserve"> ingresso anticipato alle ore 8:</w:t>
      </w:r>
      <w:r>
        <w:rPr>
          <w:sz w:val="24"/>
          <w:szCs w:val="24"/>
        </w:rPr>
        <w:t>00</w:t>
      </w:r>
      <w:r w:rsidR="00CA5E96">
        <w:rPr>
          <w:sz w:val="24"/>
          <w:szCs w:val="24"/>
        </w:rPr>
        <w:t xml:space="preserve">.                                                                           </w:t>
      </w:r>
      <w:r>
        <w:rPr>
          <w:sz w:val="24"/>
          <w:szCs w:val="24"/>
        </w:rPr>
        <w:t>Si accetta l’entrata dopo l’orario fissato solo s</w:t>
      </w:r>
      <w:r w:rsidR="00F76E48">
        <w:rPr>
          <w:sz w:val="24"/>
          <w:szCs w:val="24"/>
        </w:rPr>
        <w:t>e giustificata</w:t>
      </w:r>
      <w:r w:rsidR="00175176">
        <w:rPr>
          <w:sz w:val="24"/>
          <w:szCs w:val="24"/>
        </w:rPr>
        <w:t>.</w:t>
      </w:r>
    </w:p>
    <w:p w:rsidR="00EF3B1E" w:rsidRDefault="00EF3B1E" w:rsidP="0017517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USCITA</w:t>
      </w:r>
    </w:p>
    <w:p w:rsidR="00B40D9E" w:rsidRDefault="00CA5E96" w:rsidP="005549CA">
      <w:pPr>
        <w:rPr>
          <w:sz w:val="24"/>
          <w:szCs w:val="24"/>
        </w:rPr>
      </w:pPr>
      <w:r>
        <w:rPr>
          <w:sz w:val="24"/>
          <w:szCs w:val="24"/>
        </w:rPr>
        <w:t xml:space="preserve">Ore </w:t>
      </w:r>
      <w:r w:rsidR="00EF3B1E">
        <w:rPr>
          <w:sz w:val="24"/>
          <w:szCs w:val="24"/>
        </w:rPr>
        <w:t>15.30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3B1E">
        <w:rPr>
          <w:sz w:val="24"/>
          <w:szCs w:val="24"/>
        </w:rPr>
        <w:t>È possibile l’uscita dalle ore 13.30 alle ore 14.00 solo con regolare preavviso.</w:t>
      </w:r>
      <w:r>
        <w:rPr>
          <w:sz w:val="24"/>
          <w:szCs w:val="24"/>
        </w:rPr>
        <w:t xml:space="preserve">                                                                       </w:t>
      </w:r>
      <w:r w:rsidR="00B40D9E">
        <w:rPr>
          <w:sz w:val="24"/>
          <w:szCs w:val="24"/>
        </w:rPr>
        <w:t>Durante l’anno le vacanze seguiranno il calendario scolastico della Direzione Didattica dell’Istituto Comprensivo “G.</w:t>
      </w:r>
      <w:r>
        <w:rPr>
          <w:sz w:val="24"/>
          <w:szCs w:val="24"/>
        </w:rPr>
        <w:t xml:space="preserve"> </w:t>
      </w:r>
      <w:r w:rsidR="00B40D9E">
        <w:rPr>
          <w:sz w:val="24"/>
          <w:szCs w:val="24"/>
        </w:rPr>
        <w:t>Fumasoni”. Per garantire una certa continuità didattica ed educativa si consiglia la frequenza per l’intero anno scolastico.</w:t>
      </w:r>
    </w:p>
    <w:p w:rsidR="00B40D9E" w:rsidRDefault="00B40D9E" w:rsidP="0017517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ISCRIZIONI E RETTA MENSILE</w:t>
      </w:r>
    </w:p>
    <w:p w:rsidR="00B40D9E" w:rsidRDefault="00B40D9E" w:rsidP="00B3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All’atto dell’iscrizione si dovrà versare la quot</w:t>
      </w:r>
      <w:bookmarkStart w:id="0" w:name="_GoBack"/>
      <w:bookmarkEnd w:id="0"/>
      <w:r>
        <w:rPr>
          <w:sz w:val="24"/>
          <w:szCs w:val="24"/>
        </w:rPr>
        <w:t xml:space="preserve">a di euro </w:t>
      </w:r>
      <w:r w:rsidR="00B32B42">
        <w:rPr>
          <w:sz w:val="24"/>
          <w:szCs w:val="24"/>
        </w:rPr>
        <w:t>100</w:t>
      </w:r>
      <w:r>
        <w:rPr>
          <w:sz w:val="24"/>
          <w:szCs w:val="24"/>
        </w:rPr>
        <w:t>,00.</w:t>
      </w:r>
    </w:p>
    <w:p w:rsidR="00B40D9E" w:rsidRDefault="00B40D9E" w:rsidP="00B3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versamento della retta deve essere effettuato entro il 10 di ogni mese </w:t>
      </w:r>
      <w:r w:rsidR="00660CCC">
        <w:rPr>
          <w:sz w:val="24"/>
          <w:szCs w:val="24"/>
        </w:rPr>
        <w:t>sul conto corrente della scuola</w:t>
      </w:r>
      <w:r w:rsidR="00660CCC" w:rsidRPr="00660CCC">
        <w:rPr>
          <w:rFonts w:ascii="Tahoma" w:hAnsi="Tahoma" w:cs="Tahoma"/>
          <w:b/>
        </w:rPr>
        <w:t xml:space="preserve"> </w:t>
      </w:r>
      <w:r w:rsidR="00B32B42">
        <w:rPr>
          <w:rFonts w:ascii="Tahoma" w:hAnsi="Tahoma" w:cs="Tahoma"/>
          <w:b/>
        </w:rPr>
        <w:t xml:space="preserve">          </w:t>
      </w:r>
      <w:r w:rsidR="007A2E61">
        <w:rPr>
          <w:rFonts w:cstheme="minorHAnsi"/>
          <w:b/>
          <w:sz w:val="28"/>
          <w:szCs w:val="28"/>
        </w:rPr>
        <w:t>IT37H0623052080000015179312</w:t>
      </w:r>
      <w:r w:rsidR="007A2E61">
        <w:rPr>
          <w:sz w:val="24"/>
          <w:szCs w:val="24"/>
        </w:rPr>
        <w:t xml:space="preserve"> intestato a ISTITUTO FIGLIE S. MARIA PROVVIDENZA</w:t>
      </w:r>
      <w:r w:rsidR="007A2E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specificando il nome del bambino. </w:t>
      </w:r>
    </w:p>
    <w:p w:rsidR="00B32B42" w:rsidRDefault="00B32B42" w:rsidP="00B32B4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B32B42">
        <w:rPr>
          <w:b/>
          <w:sz w:val="24"/>
          <w:szCs w:val="24"/>
          <w:u w:val="single"/>
        </w:rPr>
        <w:t>retta mensile</w:t>
      </w:r>
      <w:r>
        <w:rPr>
          <w:sz w:val="24"/>
          <w:szCs w:val="24"/>
        </w:rPr>
        <w:t xml:space="preserve"> sarà differenziata in base all’orario di fruizione del servizio: </w:t>
      </w:r>
    </w:p>
    <w:p w:rsidR="00B32B42" w:rsidRDefault="00B32B42" w:rsidP="00B32B42">
      <w:pPr>
        <w:spacing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8.30/ 11.30 euro 162,00 (compreso euro 2,00 di bollo)</w:t>
      </w:r>
    </w:p>
    <w:p w:rsidR="00B32B42" w:rsidRDefault="00B32B42" w:rsidP="00B32B42">
      <w:pPr>
        <w:spacing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8.30/ 13.00 euro 222,00 (compreso euro 2,00 di bollo)</w:t>
      </w:r>
    </w:p>
    <w:p w:rsidR="00B32B42" w:rsidRPr="00175176" w:rsidRDefault="00B32B42" w:rsidP="00B32B42">
      <w:pPr>
        <w:spacing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8.30/ 15.30 euro 302,00 (compreso euro 2,00 di bollo)</w:t>
      </w:r>
    </w:p>
    <w:p w:rsidR="00B32B42" w:rsidRDefault="00B40D9E" w:rsidP="00175176">
      <w:pPr>
        <w:jc w:val="both"/>
        <w:rPr>
          <w:sz w:val="24"/>
          <w:szCs w:val="24"/>
        </w:rPr>
      </w:pPr>
      <w:r w:rsidRPr="00175176">
        <w:rPr>
          <w:sz w:val="24"/>
          <w:szCs w:val="24"/>
        </w:rPr>
        <w:t xml:space="preserve">Per chi si avvarrà della possibilità di </w:t>
      </w:r>
      <w:r w:rsidRPr="00B32B42">
        <w:rPr>
          <w:b/>
          <w:sz w:val="24"/>
          <w:szCs w:val="24"/>
        </w:rPr>
        <w:t>ingresso anticipato</w:t>
      </w:r>
      <w:r w:rsidRPr="00175176">
        <w:rPr>
          <w:sz w:val="24"/>
          <w:szCs w:val="24"/>
        </w:rPr>
        <w:t xml:space="preserve">, la Direzione ha stabilito un versamento di euro </w:t>
      </w:r>
      <w:r w:rsidR="00F938CB" w:rsidRPr="00175176">
        <w:rPr>
          <w:sz w:val="24"/>
          <w:szCs w:val="24"/>
        </w:rPr>
        <w:t>30</w:t>
      </w:r>
      <w:r w:rsidR="00CA5E96">
        <w:rPr>
          <w:sz w:val="24"/>
          <w:szCs w:val="24"/>
        </w:rPr>
        <w:t>,00</w:t>
      </w:r>
      <w:r w:rsidRPr="00175176">
        <w:rPr>
          <w:sz w:val="24"/>
          <w:szCs w:val="24"/>
        </w:rPr>
        <w:t xml:space="preserve"> mensile da </w:t>
      </w:r>
      <w:r w:rsidR="00B32B42">
        <w:rPr>
          <w:sz w:val="24"/>
          <w:szCs w:val="24"/>
        </w:rPr>
        <w:t>aggiungere alla retta</w:t>
      </w:r>
      <w:r w:rsidR="00F938CB">
        <w:rPr>
          <w:sz w:val="24"/>
          <w:szCs w:val="24"/>
        </w:rPr>
        <w:t xml:space="preserve">. </w:t>
      </w:r>
      <w:r w:rsidR="00B32B42">
        <w:rPr>
          <w:sz w:val="24"/>
          <w:szCs w:val="24"/>
        </w:rPr>
        <w:t xml:space="preserve"> </w:t>
      </w:r>
      <w:r w:rsidR="00F938CB">
        <w:rPr>
          <w:sz w:val="24"/>
          <w:szCs w:val="24"/>
        </w:rPr>
        <w:t>Se la r</w:t>
      </w:r>
      <w:r w:rsidR="00CA5E96">
        <w:rPr>
          <w:sz w:val="24"/>
          <w:szCs w:val="24"/>
        </w:rPr>
        <w:t>ichiesta di ingresso alle ore 8:</w:t>
      </w:r>
      <w:r w:rsidR="00F938CB">
        <w:rPr>
          <w:sz w:val="24"/>
          <w:szCs w:val="24"/>
        </w:rPr>
        <w:t xml:space="preserve">00 è sporadica si richiede un contributo </w:t>
      </w:r>
      <w:r w:rsidR="00660CCC">
        <w:rPr>
          <w:sz w:val="24"/>
          <w:szCs w:val="24"/>
        </w:rPr>
        <w:t>di euro 10</w:t>
      </w:r>
      <w:r w:rsidR="00CA5E96">
        <w:rPr>
          <w:sz w:val="24"/>
          <w:szCs w:val="24"/>
        </w:rPr>
        <w:t>,00</w:t>
      </w:r>
      <w:r w:rsidR="00660CCC">
        <w:rPr>
          <w:sz w:val="24"/>
          <w:szCs w:val="24"/>
        </w:rPr>
        <w:t xml:space="preserve"> al giorno</w:t>
      </w:r>
      <w:r w:rsidR="004A49F8">
        <w:rPr>
          <w:sz w:val="24"/>
          <w:szCs w:val="24"/>
        </w:rPr>
        <w:t>, con preavviso alle insegnanti</w:t>
      </w:r>
      <w:r w:rsidR="00B32B42">
        <w:rPr>
          <w:sz w:val="24"/>
          <w:szCs w:val="24"/>
        </w:rPr>
        <w:t xml:space="preserve">. </w:t>
      </w:r>
    </w:p>
    <w:p w:rsidR="004A49F8" w:rsidRDefault="004A49F8" w:rsidP="0017517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NORME PER L’ENTRATA</w:t>
      </w:r>
    </w:p>
    <w:p w:rsidR="00F76E48" w:rsidRPr="00CA5E96" w:rsidRDefault="00F33B11" w:rsidP="00175176">
      <w:pPr>
        <w:jc w:val="both"/>
        <w:rPr>
          <w:sz w:val="24"/>
          <w:szCs w:val="24"/>
        </w:rPr>
      </w:pPr>
      <w:r>
        <w:rPr>
          <w:sz w:val="24"/>
          <w:szCs w:val="24"/>
        </w:rPr>
        <w:t>I genitori, dopo aver accompagnato il proprio bambino, lo lasciano subito alle cure delle insegnanti in quanto non è consentita la loro permanenza in struttura.</w:t>
      </w:r>
    </w:p>
    <w:p w:rsidR="00F33B11" w:rsidRDefault="00F33B11" w:rsidP="0017517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CORREDO</w:t>
      </w:r>
    </w:p>
    <w:p w:rsidR="004A49F8" w:rsidRDefault="00F33B11" w:rsidP="00CA5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indicazioni circa il materiale da portare vengono fornite in vista dell’avvio di ogni anno scolastico. </w:t>
      </w:r>
      <w:r w:rsidR="00CA5E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Non è consentito portare giocattoli personali a scuola.</w:t>
      </w:r>
      <w:r w:rsidR="00CA5E96">
        <w:rPr>
          <w:sz w:val="24"/>
          <w:szCs w:val="24"/>
        </w:rPr>
        <w:t xml:space="preserve"> </w:t>
      </w:r>
      <w:r>
        <w:rPr>
          <w:sz w:val="24"/>
          <w:szCs w:val="24"/>
        </w:rPr>
        <w:t>A scuola il bambino di correre, saltare e giocare con i compa</w:t>
      </w:r>
      <w:r w:rsidR="00CA5E96">
        <w:rPr>
          <w:sz w:val="24"/>
          <w:szCs w:val="24"/>
        </w:rPr>
        <w:t xml:space="preserve">gni: si consiglia pertanto un </w:t>
      </w:r>
      <w:r>
        <w:rPr>
          <w:sz w:val="24"/>
          <w:szCs w:val="24"/>
        </w:rPr>
        <w:t>abbigliamento semplice e comodo in modo da favorire anche la loro autonomia.</w:t>
      </w:r>
    </w:p>
    <w:p w:rsidR="00F33B11" w:rsidRDefault="00F33B11" w:rsidP="00175176">
      <w:pPr>
        <w:ind w:right="-28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REFEZIONE</w:t>
      </w:r>
    </w:p>
    <w:p w:rsidR="00F33B11" w:rsidRDefault="00F33B11" w:rsidP="00175176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Pranzo completo secondo le indicazioni dell’A.T.S.</w:t>
      </w:r>
      <w:r w:rsidR="00CA5E96">
        <w:rPr>
          <w:sz w:val="24"/>
          <w:szCs w:val="24"/>
        </w:rPr>
        <w:t xml:space="preserve"> </w:t>
      </w:r>
      <w:r>
        <w:rPr>
          <w:sz w:val="24"/>
          <w:szCs w:val="24"/>
        </w:rPr>
        <w:t>Il menù verrà distribuito ai genitori all’inizio di ogni anno scolastico. I casi di allergie o intolleranze vanno comunicati alle insegnanti muniti di certificato medico</w:t>
      </w:r>
      <w:r w:rsidR="00F76E48">
        <w:rPr>
          <w:sz w:val="24"/>
          <w:szCs w:val="24"/>
        </w:rPr>
        <w:t>.</w:t>
      </w:r>
    </w:p>
    <w:p w:rsidR="00F76E48" w:rsidRDefault="00F76E48" w:rsidP="00175176">
      <w:pPr>
        <w:ind w:right="-28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COLLABORAZIONE</w:t>
      </w:r>
    </w:p>
    <w:p w:rsidR="00F76E48" w:rsidRPr="00F76E48" w:rsidRDefault="00F76E48" w:rsidP="00175176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Qualora ci fossero piccoli problemi o informazioni rigu</w:t>
      </w:r>
      <w:r w:rsidR="00175176">
        <w:rPr>
          <w:sz w:val="24"/>
          <w:szCs w:val="24"/>
        </w:rPr>
        <w:t>ardanti il bambino (</w:t>
      </w:r>
      <w:r>
        <w:rPr>
          <w:sz w:val="24"/>
          <w:szCs w:val="24"/>
        </w:rPr>
        <w:t>stato di salute, comportamento, esperienze particolari…) è importante la condivisione tra genitori e insegnanti anche al fine di trovare strategie comuni quando necessarie.</w:t>
      </w:r>
    </w:p>
    <w:sectPr w:rsidR="00F76E48" w:rsidRPr="00F76E48" w:rsidSect="00CA5E96">
      <w:pgSz w:w="11906" w:h="16838"/>
      <w:pgMar w:top="510" w:right="72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1E"/>
    <w:rsid w:val="000B1DEE"/>
    <w:rsid w:val="00175176"/>
    <w:rsid w:val="004A49F8"/>
    <w:rsid w:val="005549CA"/>
    <w:rsid w:val="00564D69"/>
    <w:rsid w:val="00660CCC"/>
    <w:rsid w:val="007A2E61"/>
    <w:rsid w:val="007D03B7"/>
    <w:rsid w:val="00815839"/>
    <w:rsid w:val="00826B3A"/>
    <w:rsid w:val="009418C8"/>
    <w:rsid w:val="00B32B42"/>
    <w:rsid w:val="00B40D9E"/>
    <w:rsid w:val="00CA5E96"/>
    <w:rsid w:val="00DE7C28"/>
    <w:rsid w:val="00EF3B1E"/>
    <w:rsid w:val="00F33B11"/>
    <w:rsid w:val="00F76E48"/>
    <w:rsid w:val="00F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D429DB-05A1-41B3-8DAF-14CDD861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B3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7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@casasanbenigno.it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Clara</cp:lastModifiedBy>
  <cp:revision>12</cp:revision>
  <cp:lastPrinted>2022-08-31T09:56:00Z</cp:lastPrinted>
  <dcterms:created xsi:type="dcterms:W3CDTF">2022-08-31T08:29:00Z</dcterms:created>
  <dcterms:modified xsi:type="dcterms:W3CDTF">2022-11-25T08:36:00Z</dcterms:modified>
</cp:coreProperties>
</file>